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65B43" w14:textId="2386119A" w:rsidR="00D251FF" w:rsidRPr="00785945" w:rsidRDefault="00D251FF" w:rsidP="00785945">
      <w:pPr>
        <w:pStyle w:val="Nagwek1"/>
      </w:pPr>
      <w:r w:rsidRPr="00785945">
        <w:t>Oświadczenie</w:t>
      </w:r>
    </w:p>
    <w:p w14:paraId="0D880F08" w14:textId="51BF42F0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Wpisz nazwisko i imię:</w:t>
      </w:r>
    </w:p>
    <w:p w14:paraId="37B55BDB" w14:textId="3D32AB9D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Wpisz miejsce zamieszkania:</w:t>
      </w:r>
      <w:r w:rsidRPr="00D251FF">
        <w:rPr>
          <w:rFonts w:asciiTheme="minorHAnsi" w:hAnsiTheme="minorHAnsi" w:cstheme="minorHAnsi"/>
          <w:sz w:val="22"/>
        </w:rPr>
        <w:tab/>
      </w:r>
    </w:p>
    <w:p w14:paraId="4766BB36" w14:textId="77777777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Ja niżej podpisana(y) pouczony o odpowiedzialności karnej z art. 233 §1 i 6 ustawy z dnia 6 czerwca 1997 r. Kodeks karny (t.j. Dz.U. z 2020 r. poz.1444 ze zm. ) za składanie fałszywych zeznań, składam stosownie do art. 75 §2 kodeksu postępowania administracyjnego oświadczenie następującej treści:</w:t>
      </w:r>
    </w:p>
    <w:p w14:paraId="494BE49F" w14:textId="77777777" w:rsidR="00D251FF" w:rsidRPr="00D251FF" w:rsidRDefault="00D251FF" w:rsidP="008F0912">
      <w:pPr>
        <w:spacing w:after="960" w:line="300" w:lineRule="auto"/>
        <w:ind w:left="11" w:hanging="11"/>
        <w:jc w:val="both"/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14:paraId="52280E93" w14:textId="4D6A2308" w:rsid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Wpisz miejscowość i datę:</w:t>
      </w:r>
      <w:r w:rsidRPr="00D251FF">
        <w:rPr>
          <w:rFonts w:asciiTheme="minorHAnsi" w:hAnsiTheme="minorHAnsi" w:cstheme="minorHAnsi"/>
          <w:sz w:val="22"/>
        </w:rPr>
        <w:tab/>
      </w:r>
    </w:p>
    <w:p w14:paraId="58ABCBF2" w14:textId="0E46CE6F" w:rsidR="00D251FF" w:rsidRPr="00D251FF" w:rsidRDefault="00D251FF" w:rsidP="00785945">
      <w:pPr>
        <w:spacing w:after="720" w:line="300" w:lineRule="auto"/>
        <w:ind w:left="11" w:hanging="11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Pr="00D251FF">
        <w:rPr>
          <w:rFonts w:asciiTheme="minorHAnsi" w:hAnsiTheme="minorHAnsi" w:cstheme="minorHAnsi"/>
          <w:sz w:val="22"/>
        </w:rPr>
        <w:t>odpis osoby składającej oświadczenie</w:t>
      </w:r>
      <w:r>
        <w:rPr>
          <w:rFonts w:asciiTheme="minorHAnsi" w:hAnsiTheme="minorHAnsi" w:cstheme="minorHAnsi"/>
          <w:sz w:val="22"/>
        </w:rPr>
        <w:t>:</w:t>
      </w:r>
    </w:p>
    <w:p w14:paraId="2E1C54C7" w14:textId="410CD400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Art. 233 §1 i 6  kodeksu karnego</w:t>
      </w:r>
    </w:p>
    <w:p w14:paraId="0FED34B5" w14:textId="77777777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§ 1 Kto składa zeznanie mające służyć za dowód w postępowaniu sądowym lub innym postępowaniu prowadzonym na podstawie ustawy zeznaje nieprawdę lub zataja prawdę, podlega karze pozbawienia wolności od 6 miesięcy do 8 lat.</w:t>
      </w:r>
    </w:p>
    <w:p w14:paraId="1A0BB223" w14:textId="7F8E96E0" w:rsid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§ 6 Przepis § 1 -3 oraz 5 stosuje się odpowiednio do osoby, która składa fałszywe oświadczenie, jeżeli przepis ustawy przewiduje możliwość odebrania oświadczenia pod rygorem odpowiedzialności karnej.</w:t>
      </w:r>
    </w:p>
    <w:p w14:paraId="4DBDACE6" w14:textId="77777777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 xml:space="preserve">Art. 75 §2 kodeksu postępowania administracyjnego </w:t>
      </w:r>
    </w:p>
    <w:p w14:paraId="009ED8A3" w14:textId="77777777" w:rsidR="00D251FF" w:rsidRPr="00D251FF" w:rsidRDefault="00D251FF" w:rsidP="00785945">
      <w:pPr>
        <w:spacing w:after="240" w:line="300" w:lineRule="auto"/>
        <w:jc w:val="both"/>
        <w:rPr>
          <w:rFonts w:asciiTheme="minorHAnsi" w:hAnsiTheme="minorHAnsi" w:cstheme="minorHAnsi"/>
          <w:sz w:val="22"/>
        </w:rPr>
      </w:pPr>
      <w:r w:rsidRPr="00D251FF">
        <w:rPr>
          <w:rFonts w:asciiTheme="minorHAnsi" w:hAnsiTheme="minorHAnsi" w:cstheme="minorHAnsi"/>
          <w:sz w:val="22"/>
        </w:rPr>
        <w:t>Jeżeli przepis prawa nie wymaga urzędowego potwierdzenia określonych faktów lub stanu prawnego w drodze zaświadczenia właściwego organu administracji, organ administracji publicznej odbiera od strony, na jej wniosek, oświadczenie złożone pod rygorem odpowiedzialności za fałszywe zeznania.</w:t>
      </w:r>
    </w:p>
    <w:sectPr w:rsidR="00D251FF" w:rsidRPr="00D251FF" w:rsidSect="00D003A0">
      <w:pgSz w:w="11906" w:h="16838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D68AA" w14:textId="77777777" w:rsidR="00CD28EC" w:rsidRDefault="00CD28EC" w:rsidP="00D003A0">
      <w:pPr>
        <w:spacing w:after="0" w:line="240" w:lineRule="auto"/>
      </w:pPr>
      <w:r>
        <w:separator/>
      </w:r>
    </w:p>
  </w:endnote>
  <w:endnote w:type="continuationSeparator" w:id="0">
    <w:p w14:paraId="56995F87" w14:textId="77777777" w:rsidR="00CD28EC" w:rsidRDefault="00CD28EC" w:rsidP="00D00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6DA33" w14:textId="77777777" w:rsidR="00CD28EC" w:rsidRDefault="00CD28EC" w:rsidP="00D003A0">
      <w:pPr>
        <w:spacing w:after="0" w:line="240" w:lineRule="auto"/>
      </w:pPr>
      <w:r>
        <w:separator/>
      </w:r>
    </w:p>
  </w:footnote>
  <w:footnote w:type="continuationSeparator" w:id="0">
    <w:p w14:paraId="734F3818" w14:textId="77777777" w:rsidR="00CD28EC" w:rsidRDefault="00CD28EC" w:rsidP="00D003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A0"/>
    <w:rsid w:val="00160109"/>
    <w:rsid w:val="00202303"/>
    <w:rsid w:val="002C374B"/>
    <w:rsid w:val="003B6130"/>
    <w:rsid w:val="00785945"/>
    <w:rsid w:val="008F0912"/>
    <w:rsid w:val="00CD28EC"/>
    <w:rsid w:val="00D003A0"/>
    <w:rsid w:val="00D251FF"/>
    <w:rsid w:val="00EB7CFD"/>
    <w:rsid w:val="00EC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EEC49"/>
  <w15:chartTrackingRefBased/>
  <w15:docId w15:val="{A60EFD78-4B6F-4A88-9E83-6A820B5C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3A0"/>
    <w:pPr>
      <w:spacing w:after="3" w:line="363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5945"/>
    <w:pPr>
      <w:spacing w:after="240" w:line="300" w:lineRule="auto"/>
      <w:jc w:val="center"/>
      <w:outlineLvl w:val="0"/>
    </w:pPr>
    <w:rPr>
      <w:rFonts w:asciiTheme="minorHAnsi" w:hAnsiTheme="minorHAnsi" w:cstheme="minorHAnsi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00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2">
    <w:name w:val="Nagłówek #2 (2)_"/>
    <w:link w:val="Nagwek220"/>
    <w:uiPriority w:val="99"/>
    <w:locked/>
    <w:rsid w:val="00D003A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D003A0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D003A0"/>
    <w:pPr>
      <w:widowControl w:val="0"/>
      <w:shd w:val="clear" w:color="auto" w:fill="FFFFFF"/>
      <w:spacing w:before="240" w:after="960" w:line="240" w:lineRule="atLeast"/>
      <w:ind w:left="0" w:firstLine="0"/>
      <w:jc w:val="both"/>
      <w:outlineLvl w:val="1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D003A0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00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3A0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0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3A0"/>
    <w:rPr>
      <w:rFonts w:ascii="Arial" w:eastAsia="Arial" w:hAnsi="Arial" w:cs="Arial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85945"/>
    <w:rPr>
      <w:rFonts w:eastAsia="Arial" w:cstheme="minorHAnsi"/>
      <w:b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ogólne</dc:title>
  <dc:subject/>
  <dc:creator>ewanko</dc:creator>
  <cp:keywords/>
  <dc:description/>
  <cp:lastModifiedBy>Sanocki Jakub (PS)</cp:lastModifiedBy>
  <cp:revision>4</cp:revision>
  <dcterms:created xsi:type="dcterms:W3CDTF">2021-08-30T09:00:00Z</dcterms:created>
  <dcterms:modified xsi:type="dcterms:W3CDTF">2021-08-31T08:37:00Z</dcterms:modified>
</cp:coreProperties>
</file>